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02A7F417" w:rsidR="0054786C" w:rsidRDefault="0054786C">
      <w:r>
        <w:t xml:space="preserve">Year </w:t>
      </w:r>
      <w:r w:rsidR="0013170E">
        <w:t>6</w:t>
      </w:r>
      <w:r>
        <w:t xml:space="preserve"> Maths MTP </w:t>
      </w:r>
      <w:r w:rsidR="00FA491E"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3170E" w14:paraId="00C5E26E" w14:textId="4616ED7E" w:rsidTr="0013170E">
        <w:trPr>
          <w:trHeight w:val="352"/>
        </w:trPr>
        <w:tc>
          <w:tcPr>
            <w:tcW w:w="3487" w:type="dxa"/>
            <w:shd w:val="clear" w:color="auto" w:fill="00B0F0"/>
          </w:tcPr>
          <w:p w14:paraId="70F96973" w14:textId="201FE893" w:rsidR="0013170E" w:rsidRDefault="00FA491E" w:rsidP="0054786C">
            <w:pPr>
              <w:jc w:val="center"/>
            </w:pPr>
            <w:r>
              <w:t>Ratio</w:t>
            </w:r>
          </w:p>
        </w:tc>
        <w:tc>
          <w:tcPr>
            <w:tcW w:w="3487" w:type="dxa"/>
            <w:shd w:val="clear" w:color="auto" w:fill="00B0F0"/>
          </w:tcPr>
          <w:p w14:paraId="2B4F63E7" w14:textId="0B26D566" w:rsidR="00E86A64" w:rsidRDefault="00E86A64" w:rsidP="00E86A64">
            <w:pPr>
              <w:jc w:val="center"/>
            </w:pPr>
            <w:r>
              <w:t>Fractions, decimals and percentages</w:t>
            </w:r>
          </w:p>
        </w:tc>
        <w:tc>
          <w:tcPr>
            <w:tcW w:w="3487" w:type="dxa"/>
            <w:shd w:val="clear" w:color="auto" w:fill="00B0F0"/>
          </w:tcPr>
          <w:p w14:paraId="1FB869F7" w14:textId="3879063D" w:rsidR="0013170E" w:rsidRDefault="00FA491E" w:rsidP="0054786C">
            <w:pPr>
              <w:jc w:val="center"/>
            </w:pPr>
            <w:r>
              <w:t>Decimals</w:t>
            </w:r>
          </w:p>
        </w:tc>
        <w:tc>
          <w:tcPr>
            <w:tcW w:w="3487" w:type="dxa"/>
            <w:shd w:val="clear" w:color="auto" w:fill="00B0F0"/>
          </w:tcPr>
          <w:p w14:paraId="78A1C985" w14:textId="5D475947" w:rsidR="00E86A64" w:rsidRDefault="00E86A64" w:rsidP="0054786C">
            <w:pPr>
              <w:jc w:val="center"/>
            </w:pPr>
            <w:r>
              <w:t>Algebra</w:t>
            </w:r>
          </w:p>
        </w:tc>
      </w:tr>
      <w:tr w:rsidR="00FA491E" w14:paraId="63846D1F" w14:textId="71BCEFD8" w:rsidTr="00E86A64">
        <w:trPr>
          <w:trHeight w:val="2303"/>
        </w:trPr>
        <w:tc>
          <w:tcPr>
            <w:tcW w:w="3487" w:type="dxa"/>
            <w:vMerge w:val="restart"/>
          </w:tcPr>
          <w:p w14:paraId="7B34A55C" w14:textId="3F46C460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Add or multiply?</w:t>
            </w:r>
          </w:p>
          <w:p w14:paraId="2DB8BAED" w14:textId="5D3010AD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Use ratio language</w:t>
            </w:r>
          </w:p>
          <w:p w14:paraId="22E7DD5B" w14:textId="300EB066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Introduction to the ratio symbol</w:t>
            </w:r>
          </w:p>
          <w:p w14:paraId="3423BBEF" w14:textId="5E58F16B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Ratio and fractions</w:t>
            </w:r>
          </w:p>
          <w:p w14:paraId="59ED8B6D" w14:textId="29D18B1E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Scale drawing</w:t>
            </w:r>
          </w:p>
          <w:p w14:paraId="090AB901" w14:textId="4F45EC83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Use scale factors</w:t>
            </w:r>
          </w:p>
          <w:p w14:paraId="7B681E1F" w14:textId="535F200B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Similar shapes</w:t>
            </w:r>
          </w:p>
          <w:p w14:paraId="64588565" w14:textId="4FDB0B8F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Ratio problems</w:t>
            </w:r>
          </w:p>
          <w:p w14:paraId="33025087" w14:textId="41C1C489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Proportion problems</w:t>
            </w:r>
          </w:p>
          <w:p w14:paraId="7AD826E7" w14:textId="00D4471F" w:rsidR="00E86A64" w:rsidRPr="00E86A64" w:rsidRDefault="00E86A64" w:rsidP="00E86A6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Recipes</w:t>
            </w:r>
          </w:p>
          <w:p w14:paraId="3593684D" w14:textId="0AD27B34" w:rsidR="00FA491E" w:rsidRPr="00E86A64" w:rsidRDefault="00FA491E" w:rsidP="00E86A64">
            <w:pPr>
              <w:rPr>
                <w:sz w:val="20"/>
                <w:szCs w:val="20"/>
              </w:rPr>
            </w:pPr>
          </w:p>
        </w:tc>
        <w:tc>
          <w:tcPr>
            <w:tcW w:w="3487" w:type="dxa"/>
            <w:vMerge w:val="restart"/>
          </w:tcPr>
          <w:p w14:paraId="0A07A8D4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Decimal and fraction equivalents</w:t>
            </w:r>
          </w:p>
          <w:p w14:paraId="62E4873C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Fractions as division</w:t>
            </w:r>
          </w:p>
          <w:p w14:paraId="7424E7CE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Understand percentages</w:t>
            </w:r>
          </w:p>
          <w:p w14:paraId="46DDAFF7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Fractions to percentages</w:t>
            </w:r>
          </w:p>
          <w:p w14:paraId="41B46063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Equivalent fractions, decimals and percentages</w:t>
            </w:r>
          </w:p>
          <w:p w14:paraId="3FE27EA5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Order fractions, decimals and percentages</w:t>
            </w:r>
          </w:p>
          <w:p w14:paraId="6F21611F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Percentage of an amount – one step</w:t>
            </w:r>
          </w:p>
          <w:p w14:paraId="6E97D2A7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Percentage of an amount – multi-step</w:t>
            </w:r>
          </w:p>
          <w:p w14:paraId="51793C30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Percentages – missing values</w:t>
            </w:r>
          </w:p>
          <w:p w14:paraId="73153420" w14:textId="6AB90F0E" w:rsidR="00FA491E" w:rsidRPr="00FA491E" w:rsidRDefault="00FA491E" w:rsidP="00E86A64">
            <w:pPr>
              <w:rPr>
                <w:sz w:val="20"/>
                <w:szCs w:val="20"/>
              </w:rPr>
            </w:pPr>
          </w:p>
        </w:tc>
        <w:tc>
          <w:tcPr>
            <w:tcW w:w="3487" w:type="dxa"/>
          </w:tcPr>
          <w:p w14:paraId="0E0170DA" w14:textId="6828767B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Place value within 1</w:t>
            </w:r>
          </w:p>
          <w:p w14:paraId="6853144A" w14:textId="1CDB344B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Place value – integers and decimals</w:t>
            </w:r>
          </w:p>
          <w:p w14:paraId="563E4475" w14:textId="66E2310D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Round decimals</w:t>
            </w:r>
          </w:p>
          <w:p w14:paraId="2DD513B9" w14:textId="3C34E6A6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Add and subtract decimals</w:t>
            </w:r>
          </w:p>
          <w:p w14:paraId="6262642A" w14:textId="04D56362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Multiply by 10, 100 and 1,000</w:t>
            </w:r>
          </w:p>
          <w:p w14:paraId="73A995CB" w14:textId="64447B49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Divide by 10, 100 and 1,000</w:t>
            </w:r>
          </w:p>
          <w:p w14:paraId="4BE47439" w14:textId="6A47CEB6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Multiply decimals by integers</w:t>
            </w:r>
          </w:p>
          <w:p w14:paraId="164B82B4" w14:textId="70B17C59" w:rsidR="00E86A64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Divide decimals by integers</w:t>
            </w:r>
          </w:p>
          <w:p w14:paraId="0F7DADE2" w14:textId="6ED0DC3F" w:rsidR="00FA491E" w:rsidRPr="00E86A64" w:rsidRDefault="00E86A64" w:rsidP="00E86A64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Multiply and divide decimals in context</w:t>
            </w:r>
          </w:p>
        </w:tc>
        <w:tc>
          <w:tcPr>
            <w:tcW w:w="3487" w:type="dxa"/>
          </w:tcPr>
          <w:p w14:paraId="1167E7C5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1-step function machines</w:t>
            </w:r>
          </w:p>
          <w:p w14:paraId="5A332CF5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2-step function machines</w:t>
            </w:r>
          </w:p>
          <w:p w14:paraId="78509C46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Form expressions</w:t>
            </w:r>
          </w:p>
          <w:p w14:paraId="47883180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Substitution</w:t>
            </w:r>
          </w:p>
          <w:p w14:paraId="4EDFCFF2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Formulae</w:t>
            </w:r>
          </w:p>
          <w:p w14:paraId="7B394596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Form equations</w:t>
            </w:r>
          </w:p>
          <w:p w14:paraId="5F2F810E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Solve 1-step equations</w:t>
            </w:r>
          </w:p>
          <w:p w14:paraId="3C76CFC7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Solve 2-step equations</w:t>
            </w:r>
          </w:p>
          <w:p w14:paraId="350DC907" w14:textId="77777777" w:rsidR="00E86A64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Find pairs of values</w:t>
            </w:r>
          </w:p>
          <w:p w14:paraId="784A2D79" w14:textId="5AA29A43" w:rsidR="00FA491E" w:rsidRPr="00E86A64" w:rsidRDefault="00E86A64" w:rsidP="00E86A6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Solve problems with two unknowns</w:t>
            </w:r>
          </w:p>
        </w:tc>
      </w:tr>
      <w:tr w:rsidR="00FA491E" w14:paraId="3E1D6297" w14:textId="77777777" w:rsidTr="00FA491E">
        <w:trPr>
          <w:trHeight w:val="422"/>
        </w:trPr>
        <w:tc>
          <w:tcPr>
            <w:tcW w:w="3487" w:type="dxa"/>
            <w:vMerge/>
          </w:tcPr>
          <w:p w14:paraId="38772036" w14:textId="77777777" w:rsidR="00FA491E" w:rsidRDefault="00FA491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3487" w:type="dxa"/>
            <w:vMerge/>
          </w:tcPr>
          <w:p w14:paraId="4D1B944E" w14:textId="77777777" w:rsidR="00FA491E" w:rsidRDefault="00FA491E" w:rsidP="00FA491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3487" w:type="dxa"/>
            <w:shd w:val="clear" w:color="auto" w:fill="00B0F0"/>
          </w:tcPr>
          <w:p w14:paraId="36154243" w14:textId="501C4A7C" w:rsidR="00FA491E" w:rsidRPr="00FA491E" w:rsidRDefault="00E86A64" w:rsidP="00E86A64">
            <w:pPr>
              <w:jc w:val="center"/>
            </w:pPr>
            <w:r>
              <w:t>Area, perimeter and volume</w:t>
            </w:r>
          </w:p>
        </w:tc>
        <w:tc>
          <w:tcPr>
            <w:tcW w:w="3487" w:type="dxa"/>
            <w:shd w:val="clear" w:color="auto" w:fill="00B0F0"/>
          </w:tcPr>
          <w:p w14:paraId="689BDA95" w14:textId="20EC1084" w:rsidR="00FA491E" w:rsidRPr="00FA491E" w:rsidRDefault="00FA491E" w:rsidP="00FA491E">
            <w:pPr>
              <w:jc w:val="center"/>
            </w:pPr>
            <w:r>
              <w:t>Statistics</w:t>
            </w:r>
          </w:p>
        </w:tc>
      </w:tr>
      <w:tr w:rsidR="00FA491E" w14:paraId="09931354" w14:textId="77777777" w:rsidTr="0013170E">
        <w:trPr>
          <w:trHeight w:val="2120"/>
        </w:trPr>
        <w:tc>
          <w:tcPr>
            <w:tcW w:w="3487" w:type="dxa"/>
            <w:vMerge/>
          </w:tcPr>
          <w:p w14:paraId="085C1A3E" w14:textId="77777777" w:rsidR="00FA491E" w:rsidRDefault="00FA491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3487" w:type="dxa"/>
            <w:vMerge/>
          </w:tcPr>
          <w:p w14:paraId="506778C4" w14:textId="77777777" w:rsidR="00FA491E" w:rsidRDefault="00FA491E" w:rsidP="00FA491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3487" w:type="dxa"/>
          </w:tcPr>
          <w:p w14:paraId="6B2E4249" w14:textId="72DBF871" w:rsidR="00E86A64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Shapes - same area</w:t>
            </w:r>
          </w:p>
          <w:p w14:paraId="68B1DEBB" w14:textId="31EB373E" w:rsidR="00E86A64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Area and perimeter</w:t>
            </w:r>
          </w:p>
          <w:p w14:paraId="0ABAA1A6" w14:textId="61F1E33F" w:rsidR="00E86A64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Area of a triangle – counting squares</w:t>
            </w:r>
          </w:p>
          <w:p w14:paraId="34D81E7E" w14:textId="12190037" w:rsidR="00E86A64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Area of a right-angled triangle</w:t>
            </w:r>
          </w:p>
          <w:p w14:paraId="6216A2A9" w14:textId="7B09E18B" w:rsidR="00E86A64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Area of any triangle</w:t>
            </w:r>
          </w:p>
          <w:p w14:paraId="196B13E6" w14:textId="06C5CC41" w:rsidR="00E86A64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Area of a parallelogram</w:t>
            </w:r>
          </w:p>
          <w:p w14:paraId="3BE7249D" w14:textId="5A7BDBC2" w:rsidR="00E86A64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Volume - counting cubes</w:t>
            </w:r>
          </w:p>
          <w:p w14:paraId="2C90D28B" w14:textId="34399D61" w:rsidR="00FA491E" w:rsidRPr="00E86A64" w:rsidRDefault="00E86A64" w:rsidP="00E86A6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86A64">
              <w:rPr>
                <w:sz w:val="20"/>
                <w:szCs w:val="20"/>
              </w:rPr>
              <w:t>Volume of a cuboid</w:t>
            </w:r>
          </w:p>
        </w:tc>
        <w:tc>
          <w:tcPr>
            <w:tcW w:w="3487" w:type="dxa"/>
          </w:tcPr>
          <w:p w14:paraId="051443E7" w14:textId="2F6067C5" w:rsidR="00A66016" w:rsidRPr="00A66016" w:rsidRDefault="00A66016" w:rsidP="00A660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6016">
              <w:rPr>
                <w:sz w:val="20"/>
                <w:szCs w:val="20"/>
              </w:rPr>
              <w:t>Line graphs</w:t>
            </w:r>
          </w:p>
          <w:p w14:paraId="757DAF22" w14:textId="532FAEE4" w:rsidR="00A66016" w:rsidRPr="00A66016" w:rsidRDefault="00A66016" w:rsidP="00A660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6016">
              <w:rPr>
                <w:sz w:val="20"/>
                <w:szCs w:val="20"/>
              </w:rPr>
              <w:t>Dual bar charts</w:t>
            </w:r>
          </w:p>
          <w:p w14:paraId="71B4B0B9" w14:textId="605247F2" w:rsidR="00A66016" w:rsidRPr="00A66016" w:rsidRDefault="00A66016" w:rsidP="00A660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6016">
              <w:rPr>
                <w:sz w:val="20"/>
                <w:szCs w:val="20"/>
              </w:rPr>
              <w:t>Read and interpret pie charts</w:t>
            </w:r>
          </w:p>
          <w:p w14:paraId="3BEC8F56" w14:textId="7D913163" w:rsidR="00A66016" w:rsidRPr="00A66016" w:rsidRDefault="00A66016" w:rsidP="00A660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6016">
              <w:rPr>
                <w:sz w:val="20"/>
                <w:szCs w:val="20"/>
              </w:rPr>
              <w:t>Pie charts with percentages</w:t>
            </w:r>
          </w:p>
          <w:p w14:paraId="7D439FE5" w14:textId="16CB668F" w:rsidR="00A66016" w:rsidRPr="00A66016" w:rsidRDefault="00A66016" w:rsidP="00A660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6016">
              <w:rPr>
                <w:sz w:val="20"/>
                <w:szCs w:val="20"/>
              </w:rPr>
              <w:t>Draw pie charts</w:t>
            </w:r>
          </w:p>
          <w:p w14:paraId="265A033D" w14:textId="0464CE0F" w:rsidR="00A66016" w:rsidRPr="00A66016" w:rsidRDefault="00A66016" w:rsidP="00A660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6016">
              <w:rPr>
                <w:sz w:val="20"/>
                <w:szCs w:val="20"/>
              </w:rPr>
              <w:t>The mean</w:t>
            </w:r>
          </w:p>
          <w:p w14:paraId="4AE9E215" w14:textId="77777777" w:rsidR="00FA491E" w:rsidRPr="00A66016" w:rsidRDefault="00FA491E" w:rsidP="00A66016">
            <w:pPr>
              <w:rPr>
                <w:sz w:val="20"/>
                <w:szCs w:val="20"/>
              </w:rPr>
            </w:pPr>
          </w:p>
        </w:tc>
      </w:tr>
    </w:tbl>
    <w:p w14:paraId="3E81C686" w14:textId="77777777" w:rsidR="0054786C" w:rsidRDefault="0054786C"/>
    <w:p w14:paraId="76D1083C" w14:textId="1A8A1BCC" w:rsidR="0054786C" w:rsidRDefault="0013170E">
      <w:r w:rsidRPr="0013170E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D5414C1" wp14:editId="3F592C7D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8863330" cy="5162550"/>
            <wp:effectExtent l="0" t="0" r="0" b="0"/>
            <wp:wrapSquare wrapText="bothSides"/>
            <wp:docPr id="14350403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040348" name="Picture 1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66A775B" w14:textId="77777777" w:rsidR="0054786C" w:rsidRDefault="0054786C"/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F6901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F249E1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B084D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2832DA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947CD8"/>
    <w:multiLevelType w:val="hybridMultilevel"/>
    <w:tmpl w:val="73946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435284">
    <w:abstractNumId w:val="4"/>
  </w:num>
  <w:num w:numId="2" w16cid:durableId="821586323">
    <w:abstractNumId w:val="5"/>
  </w:num>
  <w:num w:numId="3" w16cid:durableId="1110199537">
    <w:abstractNumId w:val="6"/>
  </w:num>
  <w:num w:numId="4" w16cid:durableId="1715497084">
    <w:abstractNumId w:val="3"/>
  </w:num>
  <w:num w:numId="5" w16cid:durableId="928122238">
    <w:abstractNumId w:val="8"/>
  </w:num>
  <w:num w:numId="6" w16cid:durableId="499079392">
    <w:abstractNumId w:val="2"/>
  </w:num>
  <w:num w:numId="7" w16cid:durableId="43452875">
    <w:abstractNumId w:val="7"/>
  </w:num>
  <w:num w:numId="8" w16cid:durableId="394014609">
    <w:abstractNumId w:val="0"/>
  </w:num>
  <w:num w:numId="9" w16cid:durableId="1916931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0301BA"/>
    <w:rsid w:val="0013170E"/>
    <w:rsid w:val="0054786C"/>
    <w:rsid w:val="00667AA4"/>
    <w:rsid w:val="007224D3"/>
    <w:rsid w:val="008D0DA7"/>
    <w:rsid w:val="00A636B9"/>
    <w:rsid w:val="00A66016"/>
    <w:rsid w:val="00C22C1E"/>
    <w:rsid w:val="00D9167D"/>
    <w:rsid w:val="00D91A26"/>
    <w:rsid w:val="00E86A64"/>
    <w:rsid w:val="00FA491E"/>
    <w:rsid w:val="53B9E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9001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252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404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168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72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786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50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602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33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8146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Props1.xml><?xml version="1.0" encoding="utf-8"?>
<ds:datastoreItem xmlns:ds="http://schemas.openxmlformats.org/officeDocument/2006/customXml" ds:itemID="{9ED50106-11D5-42B6-B078-AADB9B2B4725}"/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AF2B-AAF2-481E-9F7D-A21790750D5F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3731ea80-4e04-4551-91d9-e2fbd79cb02f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4986403c-21ae-4121-905b-fd9ffd7a8a8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2026-03-26T14:52:00Z</dcterms:created>
  <dcterms:modified xsi:type="dcterms:W3CDTF">2026-03-26T14:52:00Z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